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C467F3" w14:textId="77777777" w:rsidR="00786935" w:rsidRPr="00786935" w:rsidRDefault="00786935" w:rsidP="00786935">
      <w:pPr>
        <w:spacing w:after="0" w:line="480" w:lineRule="auto"/>
        <w:jc w:val="center"/>
        <w:rPr>
          <w:rFonts w:ascii="Times New Roman" w:hAnsi="Times New Roman" w:cs="Times New Roman"/>
          <w:b/>
          <w:sz w:val="24"/>
          <w:szCs w:val="24"/>
        </w:rPr>
      </w:pPr>
      <w:r w:rsidRPr="00786935">
        <w:rPr>
          <w:rFonts w:ascii="Times New Roman" w:hAnsi="Times New Roman" w:cs="Times New Roman"/>
          <w:b/>
          <w:sz w:val="24"/>
          <w:szCs w:val="24"/>
        </w:rPr>
        <w:t>Participation Posts</w:t>
      </w:r>
    </w:p>
    <w:p w14:paraId="4ED487B4" w14:textId="1978F4DA" w:rsidR="00786935" w:rsidRPr="00231444" w:rsidRDefault="00231444" w:rsidP="00231444">
      <w:pPr>
        <w:pStyle w:val="ListParagraph"/>
        <w:numPr>
          <w:ilvl w:val="0"/>
          <w:numId w:val="2"/>
        </w:numPr>
        <w:spacing w:after="0" w:line="480" w:lineRule="auto"/>
        <w:rPr>
          <w:rFonts w:ascii="Times New Roman" w:hAnsi="Times New Roman" w:cs="Times New Roman"/>
          <w:b/>
          <w:sz w:val="24"/>
          <w:szCs w:val="24"/>
        </w:rPr>
      </w:pPr>
      <w:r w:rsidRPr="00231444">
        <w:rPr>
          <w:rFonts w:ascii="Times New Roman" w:hAnsi="Times New Roman" w:cs="Times New Roman"/>
          <w:b/>
          <w:sz w:val="24"/>
          <w:szCs w:val="24"/>
        </w:rPr>
        <w:t>Positive Feelings in Stakeholders: Channeling Their Energy</w:t>
      </w:r>
    </w:p>
    <w:p w14:paraId="4A66E798" w14:textId="77777777" w:rsidR="00786935" w:rsidRPr="00786935" w:rsidRDefault="00786935" w:rsidP="00786935">
      <w:pPr>
        <w:spacing w:after="0" w:line="480" w:lineRule="auto"/>
        <w:ind w:firstLine="720"/>
        <w:rPr>
          <w:rFonts w:ascii="Times New Roman" w:hAnsi="Times New Roman" w:cs="Times New Roman"/>
          <w:sz w:val="24"/>
          <w:szCs w:val="24"/>
        </w:rPr>
      </w:pPr>
      <w:r w:rsidRPr="00786935">
        <w:rPr>
          <w:rFonts w:ascii="Times New Roman" w:hAnsi="Times New Roman" w:cs="Times New Roman"/>
          <w:sz w:val="24"/>
          <w:szCs w:val="24"/>
        </w:rPr>
        <w:t xml:space="preserve">A change can be positive to stakeholders, especially when they feel that it will have a positive impact on them. Not everyone in the organization will oppose change because, for some people, change provides them with the opportunity to grow or get promoted to higher ranks. For change leaders, I believe that channeling their energy is a more positive way can help them drive the organizational agenda and achieve the primary goals. Sometimes, change can be overwhelming to the stakeholders. </w:t>
      </w:r>
    </w:p>
    <w:p w14:paraId="68CF9EF0" w14:textId="2BA8599E" w:rsidR="00786935" w:rsidRPr="00231444" w:rsidRDefault="00231444" w:rsidP="00231444">
      <w:pPr>
        <w:pStyle w:val="ListParagraph"/>
        <w:numPr>
          <w:ilvl w:val="0"/>
          <w:numId w:val="2"/>
        </w:numPr>
        <w:spacing w:after="0" w:line="480" w:lineRule="auto"/>
        <w:rPr>
          <w:rFonts w:ascii="Times New Roman" w:hAnsi="Times New Roman" w:cs="Times New Roman"/>
          <w:b/>
          <w:sz w:val="24"/>
          <w:szCs w:val="24"/>
        </w:rPr>
      </w:pPr>
      <w:r w:rsidRPr="00231444">
        <w:rPr>
          <w:rFonts w:ascii="Times New Roman" w:hAnsi="Times New Roman" w:cs="Times New Roman"/>
          <w:b/>
          <w:sz w:val="24"/>
          <w:szCs w:val="24"/>
        </w:rPr>
        <w:t>Ambivalent Feelings in Stakeholders: They Can Be Useful</w:t>
      </w:r>
    </w:p>
    <w:p w14:paraId="00114C89" w14:textId="77777777" w:rsidR="00786935" w:rsidRPr="00786935" w:rsidRDefault="00786935" w:rsidP="00786935">
      <w:pPr>
        <w:spacing w:after="0" w:line="480" w:lineRule="auto"/>
        <w:ind w:firstLine="720"/>
        <w:rPr>
          <w:rFonts w:ascii="Times New Roman" w:hAnsi="Times New Roman" w:cs="Times New Roman"/>
          <w:sz w:val="24"/>
          <w:szCs w:val="24"/>
        </w:rPr>
      </w:pPr>
      <w:r w:rsidRPr="00786935">
        <w:rPr>
          <w:rFonts w:ascii="Times New Roman" w:hAnsi="Times New Roman" w:cs="Times New Roman"/>
          <w:sz w:val="24"/>
          <w:szCs w:val="24"/>
        </w:rPr>
        <w:t xml:space="preserve">Organizational change is inevitable, but at the same time one cannot ignore the mixed feelings associated with it. When a change occurs in the organization, not all the stakeholders will support it or be happy about it. However, leaders leading the change have the responsibility to reduce ambivalent feelings in stakeholders. They have to create the platforms where those feeling unsatisfied with the changes can express their concerns and necessary changes put in place to ensure that everyone is on board with the change implemented. It is impossible to realize a change in the organization when all stakeholders are not involved fully in it. Therefore, leaders responsible for the change must take responsibility to ensure that everyone is involved. </w:t>
      </w:r>
    </w:p>
    <w:p w14:paraId="32B1D419" w14:textId="0597EF3E" w:rsidR="00786935" w:rsidRPr="00231444" w:rsidRDefault="00231444" w:rsidP="00231444">
      <w:pPr>
        <w:pStyle w:val="ListParagraph"/>
        <w:numPr>
          <w:ilvl w:val="0"/>
          <w:numId w:val="2"/>
        </w:numPr>
        <w:spacing w:after="0" w:line="480" w:lineRule="auto"/>
        <w:rPr>
          <w:rFonts w:ascii="Times New Roman" w:hAnsi="Times New Roman" w:cs="Times New Roman"/>
          <w:b/>
          <w:sz w:val="24"/>
          <w:szCs w:val="24"/>
        </w:rPr>
      </w:pPr>
      <w:r w:rsidRPr="00231444">
        <w:rPr>
          <w:rFonts w:ascii="Times New Roman" w:hAnsi="Times New Roman" w:cs="Times New Roman"/>
          <w:b/>
          <w:sz w:val="24"/>
          <w:szCs w:val="24"/>
        </w:rPr>
        <w:t>Negative Reactions to Change by Stakeholders: These Too Can Be Useful </w:t>
      </w:r>
    </w:p>
    <w:p w14:paraId="6B22A2FD" w14:textId="77777777" w:rsidR="00786935" w:rsidRPr="00786935" w:rsidRDefault="00786935" w:rsidP="00786935">
      <w:pPr>
        <w:spacing w:after="0" w:line="480" w:lineRule="auto"/>
        <w:ind w:firstLine="720"/>
        <w:rPr>
          <w:rFonts w:ascii="Times New Roman" w:hAnsi="Times New Roman" w:cs="Times New Roman"/>
          <w:sz w:val="24"/>
          <w:szCs w:val="24"/>
        </w:rPr>
      </w:pPr>
      <w:r w:rsidRPr="00786935">
        <w:rPr>
          <w:rFonts w:ascii="Times New Roman" w:hAnsi="Times New Roman" w:cs="Times New Roman"/>
          <w:sz w:val="24"/>
          <w:szCs w:val="24"/>
        </w:rPr>
        <w:t xml:space="preserve">Every reaction involved in the change process is important and useful in managing and implementing change in the organization. Whether negative or positive, leaders must perceive them as helpful in implementing change. When a change occurs, it does not mean that it is right or correct. Therefore, when stakeholders show their dissatisfaction with it and they react negatively, it should be an indication that such a change should not be adopted or it should be </w:t>
      </w:r>
      <w:r w:rsidRPr="00786935">
        <w:rPr>
          <w:rFonts w:ascii="Times New Roman" w:hAnsi="Times New Roman" w:cs="Times New Roman"/>
          <w:sz w:val="24"/>
          <w:szCs w:val="24"/>
        </w:rPr>
        <w:lastRenderedPageBreak/>
        <w:t xml:space="preserve">looked into. Most stakeholders will react to a change when they feel that it touches on the things that they value the most. Therefore, as a leader, one must listen to the negative reactions as well when making changes in the organization. </w:t>
      </w:r>
    </w:p>
    <w:p w14:paraId="2AD3BE92" w14:textId="7E821D2C" w:rsidR="00786935" w:rsidRPr="00231444" w:rsidRDefault="00786935" w:rsidP="00231444">
      <w:pPr>
        <w:pStyle w:val="ListParagraph"/>
        <w:numPr>
          <w:ilvl w:val="0"/>
          <w:numId w:val="2"/>
        </w:numPr>
        <w:spacing w:after="0" w:line="480" w:lineRule="auto"/>
        <w:rPr>
          <w:rFonts w:ascii="Times New Roman" w:hAnsi="Times New Roman" w:cs="Times New Roman"/>
          <w:b/>
          <w:sz w:val="24"/>
          <w:szCs w:val="24"/>
        </w:rPr>
      </w:pPr>
      <w:r w:rsidRPr="00231444">
        <w:rPr>
          <w:rFonts w:ascii="Times New Roman" w:hAnsi="Times New Roman" w:cs="Times New Roman"/>
          <w:b/>
          <w:sz w:val="24"/>
          <w:szCs w:val="24"/>
        </w:rPr>
        <w:t>Make the Change of the Psychological Contract Explicit and Transparent</w:t>
      </w:r>
    </w:p>
    <w:p w14:paraId="1842A7DB" w14:textId="77777777" w:rsidR="00786935" w:rsidRPr="00786935" w:rsidRDefault="00786935" w:rsidP="00786935">
      <w:pPr>
        <w:spacing w:after="0" w:line="480" w:lineRule="auto"/>
        <w:ind w:firstLine="720"/>
        <w:rPr>
          <w:rFonts w:ascii="Times New Roman" w:hAnsi="Times New Roman" w:cs="Times New Roman"/>
          <w:sz w:val="24"/>
          <w:szCs w:val="24"/>
        </w:rPr>
      </w:pPr>
      <w:r w:rsidRPr="00786935">
        <w:rPr>
          <w:rFonts w:ascii="Times New Roman" w:hAnsi="Times New Roman" w:cs="Times New Roman"/>
          <w:sz w:val="24"/>
          <w:szCs w:val="24"/>
        </w:rPr>
        <w:t xml:space="preserve">The perception that stakeholders have towards the organization is very important. This perception is determined by the psychological contract or the relationship that stakeholders have with the organization. Any change to the stakeholder’s psychological contract can lead to serious impacts in the organizational performance. For instance, when employees start to think that their inputs in the organization are not recognized, they also start to lose interest and morale of working; thus, reducing the level of productivity in the organization. Therefore, leaders need to address the dynamics that can affect the stakeholders’ psychological contracts. </w:t>
      </w:r>
    </w:p>
    <w:p w14:paraId="502E349B" w14:textId="17D2ED1E" w:rsidR="00786935" w:rsidRPr="00231444" w:rsidRDefault="00786935" w:rsidP="00231444">
      <w:pPr>
        <w:pStyle w:val="ListParagraph"/>
        <w:numPr>
          <w:ilvl w:val="0"/>
          <w:numId w:val="2"/>
        </w:numPr>
        <w:spacing w:after="0" w:line="480" w:lineRule="auto"/>
        <w:rPr>
          <w:rFonts w:ascii="Times New Roman" w:hAnsi="Times New Roman" w:cs="Times New Roman"/>
          <w:b/>
          <w:sz w:val="24"/>
          <w:szCs w:val="24"/>
        </w:rPr>
      </w:pPr>
      <w:r w:rsidRPr="00231444">
        <w:rPr>
          <w:rFonts w:ascii="Times New Roman" w:hAnsi="Times New Roman" w:cs="Times New Roman"/>
          <w:b/>
          <w:sz w:val="24"/>
          <w:szCs w:val="24"/>
        </w:rPr>
        <w:t xml:space="preserve">Predictable Stages in the Reaction to Change </w:t>
      </w:r>
    </w:p>
    <w:p w14:paraId="17A4F30E" w14:textId="77777777" w:rsidR="00786935" w:rsidRPr="00786935" w:rsidRDefault="00786935" w:rsidP="00786935">
      <w:pPr>
        <w:spacing w:after="0" w:line="480" w:lineRule="auto"/>
        <w:ind w:firstLine="720"/>
        <w:rPr>
          <w:rFonts w:ascii="Times New Roman" w:hAnsi="Times New Roman" w:cs="Times New Roman"/>
          <w:sz w:val="24"/>
          <w:szCs w:val="24"/>
        </w:rPr>
      </w:pPr>
      <w:r w:rsidRPr="00786935">
        <w:rPr>
          <w:rFonts w:ascii="Times New Roman" w:hAnsi="Times New Roman" w:cs="Times New Roman"/>
          <w:sz w:val="24"/>
          <w:szCs w:val="24"/>
        </w:rPr>
        <w:t xml:space="preserve">Leaders leading the change process need to be aware that stakeholders will have different reactions to the changes introduced. Therefore, they must understand the stages involved in the reaction to change. For some people, working through traumatic situations can be easy, but for some, it may take longer than expected. This means that certain people will still be working through their emotional dissatisfaction even after a change has occurred. Therefore, to minimize the impacts caused by different reactions to changes, leaders must understand the stages of reaction to changes to enable them to respond to every situation, which will be unique in every circumstance. </w:t>
      </w:r>
    </w:p>
    <w:p w14:paraId="2E0D2446" w14:textId="0F9CA82D" w:rsidR="00786935" w:rsidRPr="00231444" w:rsidRDefault="00231444" w:rsidP="00231444">
      <w:pPr>
        <w:pStyle w:val="ListParagraph"/>
        <w:numPr>
          <w:ilvl w:val="0"/>
          <w:numId w:val="2"/>
        </w:numPr>
        <w:spacing w:after="0" w:line="480" w:lineRule="auto"/>
        <w:rPr>
          <w:rFonts w:ascii="Times New Roman" w:hAnsi="Times New Roman" w:cs="Times New Roman"/>
          <w:b/>
          <w:sz w:val="24"/>
          <w:szCs w:val="24"/>
        </w:rPr>
      </w:pPr>
      <w:r w:rsidRPr="00231444">
        <w:rPr>
          <w:rFonts w:ascii="Times New Roman" w:hAnsi="Times New Roman" w:cs="Times New Roman"/>
          <w:b/>
          <w:sz w:val="24"/>
          <w:szCs w:val="24"/>
        </w:rPr>
        <w:t>Stakeholders’ Personalities Influence Their Reactions to Change</w:t>
      </w:r>
    </w:p>
    <w:p w14:paraId="49355025" w14:textId="77777777" w:rsidR="00786935" w:rsidRPr="00786935" w:rsidRDefault="00786935" w:rsidP="00786935">
      <w:pPr>
        <w:spacing w:after="0" w:line="480" w:lineRule="auto"/>
        <w:ind w:firstLine="720"/>
        <w:rPr>
          <w:rFonts w:ascii="Times New Roman" w:hAnsi="Times New Roman" w:cs="Times New Roman"/>
          <w:sz w:val="24"/>
          <w:szCs w:val="24"/>
        </w:rPr>
      </w:pPr>
      <w:r w:rsidRPr="00786935">
        <w:rPr>
          <w:rFonts w:ascii="Times New Roman" w:hAnsi="Times New Roman" w:cs="Times New Roman"/>
          <w:sz w:val="24"/>
          <w:szCs w:val="24"/>
        </w:rPr>
        <w:t xml:space="preserve">Every stakeholder has a unique personality that influences the way they perceive things, think, act and even react to situations that they do not like. This means that in an organization, </w:t>
      </w:r>
      <w:r w:rsidRPr="00786935">
        <w:rPr>
          <w:rFonts w:ascii="Times New Roman" w:hAnsi="Times New Roman" w:cs="Times New Roman"/>
          <w:sz w:val="24"/>
          <w:szCs w:val="24"/>
        </w:rPr>
        <w:lastRenderedPageBreak/>
        <w:t xml:space="preserve">not everyone will react positively towards a change. Even those who react positively will have different reasons why they react that way. The same is witnessed by stakeholders who think that their concerns are not considered in the change process. As a leader, understanding the personality differences among the stakeholders can help in designing changes that everyone can adapt and cope with. </w:t>
      </w:r>
    </w:p>
    <w:p w14:paraId="1D50768F" w14:textId="00B6FA71" w:rsidR="00786935" w:rsidRPr="00231444" w:rsidRDefault="00231444" w:rsidP="00231444">
      <w:pPr>
        <w:pStyle w:val="ListParagraph"/>
        <w:numPr>
          <w:ilvl w:val="0"/>
          <w:numId w:val="2"/>
        </w:numPr>
        <w:spacing w:after="0" w:line="480" w:lineRule="auto"/>
        <w:rPr>
          <w:rFonts w:ascii="Times New Roman" w:hAnsi="Times New Roman" w:cs="Times New Roman"/>
          <w:b/>
          <w:sz w:val="24"/>
          <w:szCs w:val="24"/>
        </w:rPr>
      </w:pPr>
      <w:r w:rsidRPr="00231444">
        <w:rPr>
          <w:rFonts w:ascii="Times New Roman" w:hAnsi="Times New Roman" w:cs="Times New Roman"/>
          <w:b/>
          <w:sz w:val="24"/>
          <w:szCs w:val="24"/>
        </w:rPr>
        <w:t>Prior Experience Impacts a Person’s and Organization’s Perspective on Change</w:t>
      </w:r>
    </w:p>
    <w:p w14:paraId="32E0FAA1" w14:textId="29FF480A" w:rsidR="00786935" w:rsidRPr="00786935" w:rsidRDefault="00786935" w:rsidP="00786935">
      <w:pPr>
        <w:spacing w:after="0" w:line="480" w:lineRule="auto"/>
        <w:ind w:firstLine="720"/>
        <w:rPr>
          <w:rFonts w:ascii="Times New Roman" w:hAnsi="Times New Roman" w:cs="Times New Roman"/>
          <w:sz w:val="24"/>
          <w:szCs w:val="24"/>
        </w:rPr>
      </w:pPr>
      <w:r w:rsidRPr="00786935">
        <w:rPr>
          <w:rFonts w:ascii="Times New Roman" w:hAnsi="Times New Roman" w:cs="Times New Roman"/>
          <w:sz w:val="24"/>
          <w:szCs w:val="24"/>
        </w:rPr>
        <w:t xml:space="preserve">It is obvious that our past experiences define how we make decisions in various ways. In the organizational context, stakeholders who frequently encounter change will find it easy to cope with the changes, but those who are in a firm where change takes long before it actually occurs finds it difficult to accept change. Therefore, leaders must understand the influence of the past experiences of stakeholders before making a change. </w:t>
      </w:r>
      <w:r w:rsidR="00987B78">
        <w:rPr>
          <w:rFonts w:ascii="Times New Roman" w:hAnsi="Times New Roman" w:cs="Times New Roman"/>
          <w:sz w:val="24"/>
          <w:szCs w:val="24"/>
        </w:rPr>
        <w:t>This is because prior experiences determine the behaviour towards change in an organization.</w:t>
      </w:r>
    </w:p>
    <w:p w14:paraId="7BFBD28B" w14:textId="43BF5724" w:rsidR="00786935" w:rsidRPr="00231444" w:rsidRDefault="00786935" w:rsidP="00231444">
      <w:pPr>
        <w:pStyle w:val="ListParagraph"/>
        <w:numPr>
          <w:ilvl w:val="0"/>
          <w:numId w:val="2"/>
        </w:numPr>
        <w:spacing w:after="0" w:line="480" w:lineRule="auto"/>
        <w:rPr>
          <w:rFonts w:ascii="Times New Roman" w:hAnsi="Times New Roman" w:cs="Times New Roman"/>
          <w:b/>
          <w:sz w:val="24"/>
          <w:szCs w:val="24"/>
        </w:rPr>
      </w:pPr>
      <w:r w:rsidRPr="00231444">
        <w:rPr>
          <w:rFonts w:ascii="Times New Roman" w:hAnsi="Times New Roman" w:cs="Times New Roman"/>
          <w:b/>
          <w:sz w:val="24"/>
          <w:szCs w:val="24"/>
        </w:rPr>
        <w:t>Coworkers Influence Stakeholders’ views</w:t>
      </w:r>
    </w:p>
    <w:p w14:paraId="06C91975" w14:textId="77422E6F" w:rsidR="00786935" w:rsidRPr="00786935" w:rsidRDefault="00786935" w:rsidP="00786935">
      <w:pPr>
        <w:spacing w:after="0" w:line="480" w:lineRule="auto"/>
        <w:ind w:firstLine="720"/>
        <w:rPr>
          <w:rFonts w:ascii="Times New Roman" w:hAnsi="Times New Roman" w:cs="Times New Roman"/>
          <w:sz w:val="24"/>
          <w:szCs w:val="24"/>
        </w:rPr>
      </w:pPr>
      <w:r w:rsidRPr="00786935">
        <w:rPr>
          <w:rFonts w:ascii="Times New Roman" w:hAnsi="Times New Roman" w:cs="Times New Roman"/>
          <w:sz w:val="24"/>
          <w:szCs w:val="24"/>
        </w:rPr>
        <w:t>The people we interact or associate with greatly influence the way we perceive things or behave. In the organizational context, coworkers have a great influence on each other’s views. In this case, a change may be opposed by some section of employees, but it gets to everyone else who will then oppose it because of influence from their colleagues. Therefore, leaders need to be aware of the impacts of coworkers’ influence before introducing a change.</w:t>
      </w:r>
      <w:bookmarkStart w:id="0" w:name="_GoBack"/>
      <w:bookmarkEnd w:id="0"/>
    </w:p>
    <w:sectPr w:rsidR="00786935" w:rsidRPr="007869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5A2A29"/>
    <w:multiLevelType w:val="hybridMultilevel"/>
    <w:tmpl w:val="3AE85F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0550EF3"/>
    <w:multiLevelType w:val="hybridMultilevel"/>
    <w:tmpl w:val="6B24C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77CF"/>
    <w:rsid w:val="00231444"/>
    <w:rsid w:val="00594A86"/>
    <w:rsid w:val="00786935"/>
    <w:rsid w:val="00987B78"/>
    <w:rsid w:val="009B4F2B"/>
    <w:rsid w:val="00A57C18"/>
    <w:rsid w:val="00AA77CF"/>
    <w:rsid w:val="00AB60BD"/>
    <w:rsid w:val="00C50A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B6B9F0"/>
  <w15:docId w15:val="{F11BEF2E-1BA5-459E-AC90-F0F28B08F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77C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113</TotalTime>
  <Pages>3</Pages>
  <Words>798</Words>
  <Characters>4549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4</cp:revision>
  <dcterms:created xsi:type="dcterms:W3CDTF">2018-11-14T05:29:00Z</dcterms:created>
  <dcterms:modified xsi:type="dcterms:W3CDTF">2018-11-14T15:37:00Z</dcterms:modified>
</cp:coreProperties>
</file>